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AEDAC" w14:textId="77777777" w:rsidR="00B500CD" w:rsidRPr="006F22EB" w:rsidRDefault="00B500CD" w:rsidP="004A39CD">
      <w:pPr>
        <w:ind w:left="-720"/>
        <w:rPr>
          <w:sz w:val="22"/>
          <w:szCs w:val="22"/>
        </w:rPr>
      </w:pPr>
    </w:p>
    <w:p w14:paraId="67DC9B0D" w14:textId="77777777" w:rsidR="00B500CD" w:rsidRPr="006F22EB" w:rsidRDefault="00B500CD" w:rsidP="004A39CD">
      <w:pPr>
        <w:ind w:left="-720"/>
        <w:rPr>
          <w:sz w:val="22"/>
          <w:szCs w:val="22"/>
        </w:rPr>
      </w:pPr>
    </w:p>
    <w:p w14:paraId="15352B13" w14:textId="77777777" w:rsidR="00B500CD" w:rsidRPr="006F22EB" w:rsidRDefault="00B500CD" w:rsidP="004A39CD">
      <w:pPr>
        <w:ind w:left="-720"/>
        <w:rPr>
          <w:sz w:val="22"/>
          <w:szCs w:val="22"/>
        </w:rPr>
      </w:pPr>
    </w:p>
    <w:tbl>
      <w:tblPr>
        <w:tblW w:w="10348" w:type="dxa"/>
        <w:tblInd w:w="-601" w:type="dxa"/>
        <w:tblLook w:val="04A0" w:firstRow="1" w:lastRow="0" w:firstColumn="1" w:lastColumn="0" w:noHBand="0" w:noVBand="1"/>
      </w:tblPr>
      <w:tblGrid>
        <w:gridCol w:w="4862"/>
        <w:gridCol w:w="5486"/>
      </w:tblGrid>
      <w:tr w:rsidR="00B500CD" w:rsidRPr="006F22EB" w14:paraId="7F03EA34" w14:textId="77777777" w:rsidTr="004A39CD">
        <w:tc>
          <w:tcPr>
            <w:tcW w:w="4862" w:type="dxa"/>
            <w:shd w:val="clear" w:color="auto" w:fill="auto"/>
          </w:tcPr>
          <w:p w14:paraId="33C23A37" w14:textId="65702495" w:rsidR="00B500CD" w:rsidRPr="007C7497" w:rsidRDefault="00BF4EE9" w:rsidP="004A39CD">
            <w:pPr>
              <w:ind w:left="-108"/>
              <w:rPr>
                <w:sz w:val="22"/>
                <w:szCs w:val="22"/>
              </w:rPr>
            </w:pPr>
            <w:r>
              <w:rPr>
                <w:sz w:val="22"/>
                <w:szCs w:val="22"/>
              </w:rPr>
              <w:t>6 October 2021</w:t>
            </w:r>
          </w:p>
          <w:p w14:paraId="3D40204E" w14:textId="77777777" w:rsidR="00B500CD" w:rsidRPr="000F29F0" w:rsidRDefault="00B500CD" w:rsidP="004A39CD">
            <w:pPr>
              <w:ind w:left="-108"/>
              <w:rPr>
                <w:sz w:val="22"/>
                <w:szCs w:val="22"/>
              </w:rPr>
            </w:pPr>
          </w:p>
        </w:tc>
        <w:tc>
          <w:tcPr>
            <w:tcW w:w="5486" w:type="dxa"/>
            <w:shd w:val="clear" w:color="auto" w:fill="auto"/>
          </w:tcPr>
          <w:p w14:paraId="60241F62" w14:textId="77777777" w:rsidR="00B500CD" w:rsidRPr="006715B5" w:rsidRDefault="00B500CD" w:rsidP="004A39CD">
            <w:pPr>
              <w:ind w:left="-720"/>
              <w:jc w:val="right"/>
              <w:rPr>
                <w:sz w:val="18"/>
                <w:szCs w:val="18"/>
              </w:rPr>
            </w:pPr>
            <w:r>
              <w:rPr>
                <w:sz w:val="18"/>
                <w:szCs w:val="18"/>
              </w:rPr>
              <w:t xml:space="preserve">Information Rights &amp; Compliance </w:t>
            </w:r>
            <w:r w:rsidRPr="006715B5">
              <w:rPr>
                <w:sz w:val="18"/>
                <w:szCs w:val="18"/>
              </w:rPr>
              <w:t>Team</w:t>
            </w:r>
          </w:p>
          <w:p w14:paraId="64D4E4A4" w14:textId="77777777" w:rsidR="00B500CD" w:rsidRPr="006715B5" w:rsidRDefault="00B500CD" w:rsidP="004A39CD">
            <w:pPr>
              <w:ind w:left="-720"/>
              <w:jc w:val="right"/>
              <w:rPr>
                <w:sz w:val="18"/>
                <w:szCs w:val="18"/>
              </w:rPr>
            </w:pPr>
            <w:r w:rsidRPr="006715B5">
              <w:rPr>
                <w:sz w:val="18"/>
                <w:szCs w:val="18"/>
              </w:rPr>
              <w:t>99 Waverley Road</w:t>
            </w:r>
          </w:p>
          <w:p w14:paraId="565452F3" w14:textId="77777777" w:rsidR="00B500CD" w:rsidRPr="006715B5" w:rsidRDefault="00B500CD" w:rsidP="004A39CD">
            <w:pPr>
              <w:ind w:left="-720"/>
              <w:jc w:val="right"/>
              <w:rPr>
                <w:sz w:val="18"/>
                <w:szCs w:val="18"/>
              </w:rPr>
            </w:pPr>
            <w:r w:rsidRPr="006715B5">
              <w:rPr>
                <w:sz w:val="18"/>
                <w:szCs w:val="18"/>
              </w:rPr>
              <w:t>St Albans</w:t>
            </w:r>
          </w:p>
          <w:p w14:paraId="7BFF1947" w14:textId="77777777" w:rsidR="00B500CD" w:rsidRPr="006715B5" w:rsidRDefault="00B500CD" w:rsidP="004A39CD">
            <w:pPr>
              <w:ind w:left="-720"/>
              <w:jc w:val="right"/>
              <w:rPr>
                <w:sz w:val="18"/>
                <w:szCs w:val="18"/>
              </w:rPr>
            </w:pPr>
            <w:r w:rsidRPr="006715B5">
              <w:rPr>
                <w:sz w:val="18"/>
                <w:szCs w:val="18"/>
              </w:rPr>
              <w:t>Hertfordshire</w:t>
            </w:r>
          </w:p>
          <w:p w14:paraId="0479B34E" w14:textId="77777777" w:rsidR="00B500CD" w:rsidRPr="006715B5" w:rsidRDefault="00B500CD" w:rsidP="004A39CD">
            <w:pPr>
              <w:ind w:left="-720"/>
              <w:jc w:val="right"/>
              <w:rPr>
                <w:sz w:val="18"/>
                <w:szCs w:val="18"/>
              </w:rPr>
            </w:pPr>
            <w:r w:rsidRPr="006715B5">
              <w:rPr>
                <w:sz w:val="18"/>
                <w:szCs w:val="18"/>
              </w:rPr>
              <w:t>AL3 5TL</w:t>
            </w:r>
          </w:p>
          <w:p w14:paraId="4BE06A36" w14:textId="77777777" w:rsidR="00B500CD" w:rsidRPr="006715B5" w:rsidRDefault="00B500CD" w:rsidP="004A39CD">
            <w:pPr>
              <w:ind w:left="-720"/>
              <w:jc w:val="right"/>
              <w:rPr>
                <w:sz w:val="18"/>
                <w:szCs w:val="18"/>
              </w:rPr>
            </w:pPr>
          </w:p>
          <w:p w14:paraId="7B578044" w14:textId="77777777" w:rsidR="00B500CD" w:rsidRPr="006715B5" w:rsidRDefault="00B500CD" w:rsidP="004A39CD">
            <w:pPr>
              <w:ind w:left="-720"/>
              <w:jc w:val="right"/>
              <w:rPr>
                <w:sz w:val="18"/>
                <w:szCs w:val="18"/>
              </w:rPr>
            </w:pPr>
            <w:r w:rsidRPr="006715B5">
              <w:rPr>
                <w:sz w:val="18"/>
                <w:szCs w:val="18"/>
              </w:rPr>
              <w:t>Tel:  01727 804954</w:t>
            </w:r>
          </w:p>
          <w:p w14:paraId="66E0AB0F" w14:textId="77777777" w:rsidR="00B500CD" w:rsidRPr="006715B5" w:rsidRDefault="00B500CD" w:rsidP="004A39CD">
            <w:pPr>
              <w:ind w:left="-720"/>
              <w:jc w:val="right"/>
              <w:rPr>
                <w:sz w:val="18"/>
                <w:szCs w:val="18"/>
              </w:rPr>
            </w:pPr>
            <w:r w:rsidRPr="006715B5">
              <w:rPr>
                <w:sz w:val="18"/>
                <w:szCs w:val="18"/>
              </w:rPr>
              <w:t xml:space="preserve">Email: </w:t>
            </w:r>
            <w:hyperlink r:id="rId6" w:history="1">
              <w:r>
                <w:rPr>
                  <w:rStyle w:val="Hyperlink"/>
                  <w:sz w:val="18"/>
                  <w:szCs w:val="18"/>
                </w:rPr>
                <w:t>Hpft.foi@nhs.net</w:t>
              </w:r>
            </w:hyperlink>
          </w:p>
          <w:p w14:paraId="540F501D" w14:textId="77777777" w:rsidR="00B500CD" w:rsidRPr="006715B5" w:rsidRDefault="00B500CD" w:rsidP="004A39CD">
            <w:pPr>
              <w:ind w:left="-720"/>
              <w:jc w:val="right"/>
              <w:rPr>
                <w:sz w:val="18"/>
                <w:szCs w:val="18"/>
              </w:rPr>
            </w:pPr>
          </w:p>
          <w:p w14:paraId="6A81576D" w14:textId="77777777" w:rsidR="00B500CD" w:rsidRPr="006715B5" w:rsidRDefault="00B500CD" w:rsidP="007B0222">
            <w:pPr>
              <w:ind w:left="-720"/>
              <w:jc w:val="right"/>
              <w:rPr>
                <w:sz w:val="18"/>
                <w:szCs w:val="18"/>
              </w:rPr>
            </w:pPr>
            <w:r w:rsidRPr="006715B5">
              <w:rPr>
                <w:sz w:val="18"/>
                <w:szCs w:val="18"/>
              </w:rPr>
              <w:tab/>
              <w:t>Our Ref</w:t>
            </w:r>
            <w:r>
              <w:rPr>
                <w:sz w:val="18"/>
                <w:szCs w:val="18"/>
              </w:rPr>
              <w:t xml:space="preserve">: </w:t>
            </w:r>
            <w:r w:rsidRPr="00A4408C">
              <w:rPr>
                <w:noProof/>
                <w:sz w:val="18"/>
                <w:szCs w:val="18"/>
              </w:rPr>
              <w:t>FOI/04031</w:t>
            </w:r>
          </w:p>
        </w:tc>
      </w:tr>
    </w:tbl>
    <w:p w14:paraId="543CC586" w14:textId="77777777" w:rsidR="00B500CD" w:rsidRDefault="00B500CD" w:rsidP="004A39CD">
      <w:pPr>
        <w:ind w:left="-720" w:right="-1050"/>
        <w:jc w:val="both"/>
        <w:rPr>
          <w:sz w:val="22"/>
          <w:szCs w:val="22"/>
        </w:rPr>
      </w:pPr>
    </w:p>
    <w:p w14:paraId="3A72909A" w14:textId="77777777" w:rsidR="00B500CD" w:rsidRDefault="00B500CD" w:rsidP="004A39CD">
      <w:pPr>
        <w:ind w:left="-720" w:right="-1050"/>
        <w:jc w:val="both"/>
        <w:rPr>
          <w:sz w:val="22"/>
          <w:szCs w:val="22"/>
        </w:rPr>
      </w:pPr>
    </w:p>
    <w:p w14:paraId="58224580" w14:textId="77777777" w:rsidR="00B500CD" w:rsidRDefault="00B500CD" w:rsidP="004A39CD">
      <w:pPr>
        <w:ind w:left="-720" w:right="-1050"/>
        <w:jc w:val="both"/>
        <w:rPr>
          <w:sz w:val="22"/>
          <w:szCs w:val="22"/>
        </w:rPr>
      </w:pPr>
    </w:p>
    <w:p w14:paraId="35D12C5F" w14:textId="77777777" w:rsidR="00B500CD" w:rsidRDefault="00B500CD" w:rsidP="00D40D6E">
      <w:pPr>
        <w:ind w:left="-720" w:right="-1050"/>
        <w:jc w:val="both"/>
        <w:rPr>
          <w:sz w:val="22"/>
          <w:szCs w:val="22"/>
        </w:rPr>
      </w:pPr>
      <w:r w:rsidRPr="00D40D6E">
        <w:rPr>
          <w:sz w:val="22"/>
          <w:szCs w:val="22"/>
        </w:rPr>
        <w:t xml:space="preserve">Thank you for your request concerning </w:t>
      </w:r>
      <w:r w:rsidRPr="00A4408C">
        <w:rPr>
          <w:noProof/>
          <w:sz w:val="22"/>
          <w:szCs w:val="22"/>
        </w:rPr>
        <w:t>CAMHS Waiting Times</w:t>
      </w:r>
      <w:r>
        <w:rPr>
          <w:sz w:val="22"/>
          <w:szCs w:val="22"/>
        </w:rPr>
        <w:t>.</w:t>
      </w:r>
    </w:p>
    <w:p w14:paraId="34A00F6E" w14:textId="77777777" w:rsidR="00B500CD" w:rsidRPr="00D40D6E" w:rsidRDefault="00B500CD" w:rsidP="00D40D6E">
      <w:pPr>
        <w:ind w:left="-720" w:right="-1050"/>
        <w:jc w:val="both"/>
        <w:rPr>
          <w:sz w:val="22"/>
          <w:szCs w:val="22"/>
        </w:rPr>
      </w:pPr>
    </w:p>
    <w:p w14:paraId="7B7CBD68" w14:textId="77777777" w:rsidR="00B500CD" w:rsidRPr="00D40D6E" w:rsidRDefault="00B500CD" w:rsidP="00D40D6E">
      <w:pPr>
        <w:ind w:left="-720" w:right="-1050"/>
        <w:jc w:val="both"/>
        <w:rPr>
          <w:sz w:val="22"/>
          <w:szCs w:val="22"/>
        </w:rPr>
      </w:pPr>
      <w:r w:rsidRPr="00D40D6E">
        <w:rPr>
          <w:sz w:val="22"/>
          <w:szCs w:val="22"/>
        </w:rPr>
        <w:t>Your request has been considered and processed in accordance with the requirements of the Freedom of Information (FOI) Act 2000.</w:t>
      </w:r>
    </w:p>
    <w:p w14:paraId="7B7B45CC" w14:textId="77777777" w:rsidR="00B500CD" w:rsidRPr="00D40D6E" w:rsidRDefault="00B500CD" w:rsidP="00D40D6E">
      <w:pPr>
        <w:ind w:left="-720" w:right="-1050"/>
        <w:jc w:val="both"/>
        <w:rPr>
          <w:sz w:val="22"/>
          <w:szCs w:val="22"/>
        </w:rPr>
      </w:pPr>
    </w:p>
    <w:p w14:paraId="33AFAC89" w14:textId="77777777" w:rsidR="008A2CDB" w:rsidRPr="008855F4" w:rsidRDefault="008A2CDB" w:rsidP="008A2CDB">
      <w:pPr>
        <w:ind w:left="-720" w:right="-1050"/>
        <w:jc w:val="both"/>
        <w:rPr>
          <w:b/>
          <w:bCs/>
          <w:sz w:val="22"/>
          <w:szCs w:val="22"/>
        </w:rPr>
      </w:pPr>
      <w:r w:rsidRPr="008855F4">
        <w:rPr>
          <w:b/>
          <w:bCs/>
          <w:sz w:val="22"/>
          <w:szCs w:val="22"/>
        </w:rPr>
        <w:t xml:space="preserve">Under the Freedom of Information Act, we would like to make a request regarding the waiting times for specialist multi-disciplinary (Tier </w:t>
      </w:r>
      <w:proofErr w:type="gramStart"/>
      <w:r w:rsidRPr="008855F4">
        <w:rPr>
          <w:b/>
          <w:bCs/>
          <w:sz w:val="22"/>
          <w:szCs w:val="22"/>
        </w:rPr>
        <w:t>3)*</w:t>
      </w:r>
      <w:proofErr w:type="gramEnd"/>
      <w:r w:rsidRPr="008855F4">
        <w:rPr>
          <w:b/>
          <w:bCs/>
          <w:sz w:val="22"/>
          <w:szCs w:val="22"/>
        </w:rPr>
        <w:t xml:space="preserve"> community Child and Adolescent Mental Health Services (CAMHS). </w:t>
      </w:r>
    </w:p>
    <w:p w14:paraId="757AC6D4" w14:textId="77777777" w:rsidR="008A2CDB" w:rsidRPr="008855F4" w:rsidRDefault="008A2CDB" w:rsidP="008A2CDB">
      <w:pPr>
        <w:ind w:left="-720" w:right="-1050"/>
        <w:jc w:val="both"/>
        <w:rPr>
          <w:b/>
          <w:bCs/>
          <w:sz w:val="22"/>
          <w:szCs w:val="22"/>
        </w:rPr>
      </w:pPr>
    </w:p>
    <w:p w14:paraId="022AA2AA" w14:textId="77777777" w:rsidR="008A2CDB" w:rsidRPr="008855F4" w:rsidRDefault="008A2CDB" w:rsidP="008A2CDB">
      <w:pPr>
        <w:ind w:left="-720" w:right="-1050"/>
        <w:jc w:val="both"/>
        <w:rPr>
          <w:b/>
          <w:bCs/>
          <w:sz w:val="22"/>
          <w:szCs w:val="22"/>
        </w:rPr>
      </w:pPr>
      <w:r w:rsidRPr="008855F4">
        <w:rPr>
          <w:b/>
          <w:bCs/>
          <w:sz w:val="22"/>
          <w:szCs w:val="22"/>
        </w:rPr>
        <w:t xml:space="preserve">Our request consists of five questions: </w:t>
      </w:r>
    </w:p>
    <w:p w14:paraId="2BAFF1C0" w14:textId="77777777" w:rsidR="008A2CDB" w:rsidRPr="008A2CDB" w:rsidRDefault="008A2CDB" w:rsidP="008A2CDB">
      <w:pPr>
        <w:ind w:left="-720" w:right="-1050"/>
        <w:jc w:val="both"/>
        <w:rPr>
          <w:sz w:val="22"/>
          <w:szCs w:val="22"/>
        </w:rPr>
      </w:pPr>
    </w:p>
    <w:p w14:paraId="17DA29AB" w14:textId="4D77287F" w:rsidR="008A2CDB" w:rsidRDefault="008A2CDB" w:rsidP="008A2CDB">
      <w:pPr>
        <w:ind w:left="-720" w:right="-1050"/>
        <w:jc w:val="both"/>
        <w:rPr>
          <w:b/>
          <w:bCs/>
          <w:sz w:val="22"/>
          <w:szCs w:val="22"/>
        </w:rPr>
      </w:pPr>
      <w:r w:rsidRPr="00E749A4">
        <w:rPr>
          <w:b/>
          <w:bCs/>
          <w:sz w:val="22"/>
          <w:szCs w:val="22"/>
        </w:rPr>
        <w:t xml:space="preserve">Wait to initial appointment </w:t>
      </w:r>
    </w:p>
    <w:p w14:paraId="6F59761D" w14:textId="77777777" w:rsidR="00E749A4" w:rsidRPr="00E749A4" w:rsidRDefault="00E749A4" w:rsidP="008A2CDB">
      <w:pPr>
        <w:ind w:left="-720" w:right="-1050"/>
        <w:jc w:val="both"/>
        <w:rPr>
          <w:b/>
          <w:bCs/>
          <w:sz w:val="22"/>
          <w:szCs w:val="22"/>
        </w:rPr>
      </w:pPr>
    </w:p>
    <w:p w14:paraId="277D5393" w14:textId="561C7F30" w:rsidR="008A2CDB" w:rsidRPr="00E749A4" w:rsidRDefault="008A2CDB" w:rsidP="008A2CDB">
      <w:pPr>
        <w:ind w:right="-1050" w:hanging="709"/>
        <w:jc w:val="both"/>
        <w:rPr>
          <w:b/>
          <w:bCs/>
          <w:sz w:val="22"/>
          <w:szCs w:val="22"/>
        </w:rPr>
      </w:pPr>
      <w:r w:rsidRPr="00E749A4">
        <w:rPr>
          <w:b/>
          <w:bCs/>
          <w:sz w:val="22"/>
          <w:szCs w:val="22"/>
        </w:rPr>
        <w:t xml:space="preserve">1. </w:t>
      </w:r>
      <w:r w:rsidRPr="00E749A4">
        <w:rPr>
          <w:b/>
          <w:bCs/>
          <w:sz w:val="22"/>
          <w:szCs w:val="22"/>
        </w:rPr>
        <w:tab/>
        <w:t xml:space="preserve">Overall based on the total number of referrals to Community CAMHS, what is your minimum, maximum and median waiting times in days from the date referral received to initial appointment with healthcare professional (this includes a CHOICE or triage appointment and/or telephone or video call assessments)? Please provide data for the previous four full financial years (2017/2018, 2018/2019 and 2019/2020, 2020/2021). </w:t>
      </w:r>
    </w:p>
    <w:p w14:paraId="7EF7B6C7" w14:textId="002BF42C" w:rsidR="008A2CDB" w:rsidRDefault="008A2CDB" w:rsidP="008A2CDB">
      <w:pPr>
        <w:ind w:left="-720" w:right="-1050"/>
        <w:jc w:val="both"/>
        <w:rPr>
          <w:sz w:val="22"/>
          <w:szCs w:val="22"/>
        </w:rPr>
      </w:pPr>
    </w:p>
    <w:p w14:paraId="3142E379" w14:textId="699F1B54" w:rsidR="008A2CDB" w:rsidRDefault="00E749A4" w:rsidP="00E749A4">
      <w:pPr>
        <w:ind w:right="-1050"/>
        <w:jc w:val="both"/>
        <w:rPr>
          <w:sz w:val="22"/>
          <w:szCs w:val="22"/>
        </w:rPr>
      </w:pPr>
      <w:r>
        <w:rPr>
          <w:sz w:val="22"/>
          <w:szCs w:val="22"/>
        </w:rPr>
        <w:t>Please see attached spreadsheet under Wait for Initial Treatment</w:t>
      </w:r>
      <w:r w:rsidR="008855F4">
        <w:rPr>
          <w:sz w:val="22"/>
          <w:szCs w:val="22"/>
        </w:rPr>
        <w:t xml:space="preserve"> tab.</w:t>
      </w:r>
    </w:p>
    <w:p w14:paraId="0DFBE8B3" w14:textId="77777777" w:rsidR="008A2CDB" w:rsidRPr="008A2CDB" w:rsidRDefault="008A2CDB" w:rsidP="008A2CDB">
      <w:pPr>
        <w:ind w:left="-720" w:right="-1050"/>
        <w:jc w:val="both"/>
        <w:rPr>
          <w:sz w:val="22"/>
          <w:szCs w:val="22"/>
        </w:rPr>
      </w:pPr>
    </w:p>
    <w:p w14:paraId="141ADAA5" w14:textId="011A1013" w:rsidR="008A2CDB" w:rsidRPr="00E749A4" w:rsidRDefault="008A2CDB" w:rsidP="008A2CDB">
      <w:pPr>
        <w:ind w:right="-1050" w:hanging="709"/>
        <w:jc w:val="both"/>
        <w:rPr>
          <w:b/>
          <w:bCs/>
          <w:sz w:val="22"/>
          <w:szCs w:val="22"/>
        </w:rPr>
      </w:pPr>
      <w:r w:rsidRPr="00E749A4">
        <w:rPr>
          <w:b/>
          <w:bCs/>
          <w:sz w:val="22"/>
          <w:szCs w:val="22"/>
        </w:rPr>
        <w:t xml:space="preserve">2. </w:t>
      </w:r>
      <w:r w:rsidRPr="00E749A4">
        <w:rPr>
          <w:b/>
          <w:bCs/>
          <w:sz w:val="22"/>
          <w:szCs w:val="22"/>
        </w:rPr>
        <w:tab/>
        <w:t xml:space="preserve">In the last two financial years (2019/2020, 2020/2021), what is your minimum, maximum and median waiting times in days from the date referral received to initial appointment with healthcare professional (this includes a CHOICE or triage appointment and/or telephone or video call assessments) broken down by primary reason for referral? </w:t>
      </w:r>
    </w:p>
    <w:p w14:paraId="6542A795" w14:textId="77777777" w:rsidR="008A2CDB" w:rsidRPr="008A2CDB" w:rsidRDefault="008A2CDB" w:rsidP="008A2CDB">
      <w:pPr>
        <w:ind w:left="-720" w:right="-1050"/>
        <w:jc w:val="both"/>
        <w:rPr>
          <w:sz w:val="22"/>
          <w:szCs w:val="22"/>
        </w:rPr>
      </w:pPr>
    </w:p>
    <w:p w14:paraId="0D6A2210" w14:textId="357C253B" w:rsidR="008A2CDB" w:rsidRDefault="00E749A4" w:rsidP="00E749A4">
      <w:pPr>
        <w:ind w:right="-1050"/>
        <w:jc w:val="both"/>
        <w:rPr>
          <w:sz w:val="22"/>
          <w:szCs w:val="22"/>
        </w:rPr>
      </w:pPr>
      <w:r>
        <w:rPr>
          <w:sz w:val="22"/>
          <w:szCs w:val="22"/>
        </w:rPr>
        <w:t>Please see attached spreadsheet under Wait for Initial Treatment</w:t>
      </w:r>
      <w:r w:rsidR="008855F4">
        <w:rPr>
          <w:sz w:val="22"/>
          <w:szCs w:val="22"/>
        </w:rPr>
        <w:t xml:space="preserve"> tab.</w:t>
      </w:r>
    </w:p>
    <w:p w14:paraId="6F3729DD" w14:textId="38CEAA67" w:rsidR="00C21BA1" w:rsidRDefault="00C21BA1">
      <w:pPr>
        <w:spacing w:after="200" w:line="276" w:lineRule="auto"/>
        <w:rPr>
          <w:sz w:val="22"/>
          <w:szCs w:val="22"/>
        </w:rPr>
      </w:pPr>
      <w:r>
        <w:rPr>
          <w:sz w:val="22"/>
          <w:szCs w:val="22"/>
        </w:rPr>
        <w:br w:type="page"/>
      </w:r>
    </w:p>
    <w:p w14:paraId="6B6C0689" w14:textId="77777777" w:rsidR="008A2CDB" w:rsidRDefault="008A2CDB" w:rsidP="008A2CDB">
      <w:pPr>
        <w:ind w:left="-720" w:right="-1050"/>
        <w:jc w:val="both"/>
        <w:rPr>
          <w:sz w:val="22"/>
          <w:szCs w:val="22"/>
        </w:rPr>
      </w:pPr>
    </w:p>
    <w:p w14:paraId="71AA150A" w14:textId="77777777" w:rsidR="008A2CDB" w:rsidRPr="008A2CDB" w:rsidRDefault="008A2CDB" w:rsidP="008A2CDB">
      <w:pPr>
        <w:ind w:left="-720" w:right="-1050"/>
        <w:jc w:val="both"/>
        <w:rPr>
          <w:sz w:val="22"/>
          <w:szCs w:val="22"/>
        </w:rPr>
      </w:pPr>
    </w:p>
    <w:p w14:paraId="02A5CCF9" w14:textId="6E68F0EB" w:rsidR="008A2CDB" w:rsidRPr="008855F4" w:rsidRDefault="008A2CDB" w:rsidP="008A2CDB">
      <w:pPr>
        <w:ind w:left="-720" w:right="-1050"/>
        <w:jc w:val="both"/>
        <w:rPr>
          <w:b/>
          <w:bCs/>
          <w:sz w:val="22"/>
          <w:szCs w:val="22"/>
        </w:rPr>
      </w:pPr>
      <w:r w:rsidRPr="008855F4">
        <w:rPr>
          <w:b/>
          <w:bCs/>
          <w:sz w:val="22"/>
          <w:szCs w:val="22"/>
        </w:rPr>
        <w:t xml:space="preserve">Wait to treatment </w:t>
      </w:r>
    </w:p>
    <w:p w14:paraId="4AEF5C7C" w14:textId="77777777" w:rsidR="00C21BA1" w:rsidRPr="008855F4" w:rsidRDefault="00C21BA1" w:rsidP="008A2CDB">
      <w:pPr>
        <w:ind w:left="-720" w:right="-1050"/>
        <w:jc w:val="both"/>
        <w:rPr>
          <w:b/>
          <w:bCs/>
          <w:sz w:val="22"/>
          <w:szCs w:val="22"/>
        </w:rPr>
      </w:pPr>
    </w:p>
    <w:p w14:paraId="2DB516CB" w14:textId="2A439CCC" w:rsidR="008A2CDB" w:rsidRPr="008855F4" w:rsidRDefault="008A2CDB" w:rsidP="00C21BA1">
      <w:pPr>
        <w:ind w:right="-1050" w:hanging="709"/>
        <w:jc w:val="both"/>
        <w:rPr>
          <w:b/>
          <w:bCs/>
          <w:sz w:val="22"/>
          <w:szCs w:val="22"/>
        </w:rPr>
      </w:pPr>
      <w:r w:rsidRPr="008855F4">
        <w:rPr>
          <w:b/>
          <w:bCs/>
          <w:sz w:val="22"/>
          <w:szCs w:val="22"/>
        </w:rPr>
        <w:t xml:space="preserve">3. </w:t>
      </w:r>
      <w:r w:rsidR="00C21BA1" w:rsidRPr="008855F4">
        <w:rPr>
          <w:b/>
          <w:bCs/>
          <w:sz w:val="22"/>
          <w:szCs w:val="22"/>
        </w:rPr>
        <w:tab/>
      </w:r>
      <w:r w:rsidRPr="008855F4">
        <w:rPr>
          <w:b/>
          <w:bCs/>
          <w:sz w:val="22"/>
          <w:szCs w:val="22"/>
        </w:rPr>
        <w:t xml:space="preserve">Overall based on the total number of referrals to Community CAMHS, what is your minimum, maximum and median waiting times in days from the date referral received to start of treatment? Please provide data for the previous four full financial years (2017/2018, 2018/2019, 2019/2020, and 2020/2021). </w:t>
      </w:r>
    </w:p>
    <w:p w14:paraId="15734060" w14:textId="01796F3B" w:rsidR="008A2CDB" w:rsidRDefault="008A2CDB" w:rsidP="008A2CDB">
      <w:pPr>
        <w:ind w:left="-720" w:right="-1050"/>
        <w:jc w:val="both"/>
        <w:rPr>
          <w:sz w:val="22"/>
          <w:szCs w:val="22"/>
        </w:rPr>
      </w:pPr>
    </w:p>
    <w:p w14:paraId="2AACE16F" w14:textId="378752C0" w:rsidR="008A2CDB" w:rsidRDefault="008855F4" w:rsidP="008855F4">
      <w:pPr>
        <w:ind w:right="-1050"/>
        <w:jc w:val="both"/>
        <w:rPr>
          <w:sz w:val="22"/>
          <w:szCs w:val="22"/>
        </w:rPr>
      </w:pPr>
      <w:r>
        <w:rPr>
          <w:sz w:val="22"/>
          <w:szCs w:val="22"/>
        </w:rPr>
        <w:t>Please see attached spreadsheet under Wait for Treatment tab.</w:t>
      </w:r>
    </w:p>
    <w:p w14:paraId="1ECC32B7" w14:textId="77777777" w:rsidR="008A2CDB" w:rsidRPr="008A2CDB" w:rsidRDefault="008A2CDB" w:rsidP="008A2CDB">
      <w:pPr>
        <w:ind w:left="-720" w:right="-1050"/>
        <w:jc w:val="both"/>
        <w:rPr>
          <w:sz w:val="22"/>
          <w:szCs w:val="22"/>
        </w:rPr>
      </w:pPr>
    </w:p>
    <w:p w14:paraId="6260B2DE" w14:textId="03B7D649" w:rsidR="008A2CDB" w:rsidRPr="008855F4" w:rsidRDefault="008A2CDB" w:rsidP="00C21BA1">
      <w:pPr>
        <w:ind w:right="-1050" w:hanging="567"/>
        <w:jc w:val="both"/>
        <w:rPr>
          <w:b/>
          <w:bCs/>
          <w:sz w:val="22"/>
          <w:szCs w:val="22"/>
        </w:rPr>
      </w:pPr>
      <w:r w:rsidRPr="008855F4">
        <w:rPr>
          <w:b/>
          <w:bCs/>
          <w:sz w:val="22"/>
          <w:szCs w:val="22"/>
        </w:rPr>
        <w:t>4.</w:t>
      </w:r>
      <w:r w:rsidR="00C21BA1" w:rsidRPr="008855F4">
        <w:rPr>
          <w:b/>
          <w:bCs/>
          <w:sz w:val="22"/>
          <w:szCs w:val="22"/>
        </w:rPr>
        <w:tab/>
      </w:r>
      <w:r w:rsidRPr="008855F4">
        <w:rPr>
          <w:b/>
          <w:bCs/>
          <w:sz w:val="22"/>
          <w:szCs w:val="22"/>
        </w:rPr>
        <w:t xml:space="preserve">In the last two financial years (2019/2020, 2020/2021), what is your minimum, maximum and median waiting times in days from the date referral received to start of treatment broken down by primary reason for referral? </w:t>
      </w:r>
    </w:p>
    <w:p w14:paraId="32BAD2D4" w14:textId="77777777" w:rsidR="008A2CDB" w:rsidRPr="008A2CDB" w:rsidRDefault="008A2CDB" w:rsidP="008A2CDB">
      <w:pPr>
        <w:ind w:left="-720" w:right="-1050"/>
        <w:jc w:val="both"/>
        <w:rPr>
          <w:sz w:val="22"/>
          <w:szCs w:val="22"/>
        </w:rPr>
      </w:pPr>
    </w:p>
    <w:p w14:paraId="4436E33C" w14:textId="6E6256DF" w:rsidR="008A2CDB" w:rsidRDefault="008855F4" w:rsidP="008855F4">
      <w:pPr>
        <w:ind w:right="-1050"/>
        <w:jc w:val="both"/>
        <w:rPr>
          <w:sz w:val="22"/>
          <w:szCs w:val="22"/>
        </w:rPr>
      </w:pPr>
      <w:r w:rsidRPr="008855F4">
        <w:rPr>
          <w:sz w:val="22"/>
          <w:szCs w:val="22"/>
        </w:rPr>
        <w:t>Please see attached spreadsheet under Wait for Treatment tab.</w:t>
      </w:r>
    </w:p>
    <w:p w14:paraId="442ABB7B" w14:textId="77777777" w:rsidR="00C21BA1" w:rsidRPr="008A2CDB" w:rsidRDefault="00C21BA1" w:rsidP="008A2CDB">
      <w:pPr>
        <w:ind w:left="-720" w:right="-1050"/>
        <w:jc w:val="both"/>
        <w:rPr>
          <w:sz w:val="22"/>
          <w:szCs w:val="22"/>
        </w:rPr>
      </w:pPr>
    </w:p>
    <w:p w14:paraId="08B854EF" w14:textId="77777777" w:rsidR="008A2CDB" w:rsidRPr="00E00E22" w:rsidRDefault="008A2CDB" w:rsidP="008A2CDB">
      <w:pPr>
        <w:ind w:left="-720" w:right="-1050"/>
        <w:jc w:val="both"/>
        <w:rPr>
          <w:b/>
          <w:bCs/>
          <w:sz w:val="22"/>
          <w:szCs w:val="22"/>
        </w:rPr>
      </w:pPr>
      <w:r w:rsidRPr="00E00E22">
        <w:rPr>
          <w:b/>
          <w:bCs/>
          <w:sz w:val="22"/>
          <w:szCs w:val="22"/>
        </w:rPr>
        <w:t>Referral routes</w:t>
      </w:r>
    </w:p>
    <w:p w14:paraId="229F0A07" w14:textId="612327CE" w:rsidR="008A2CDB" w:rsidRPr="00E00E22" w:rsidRDefault="008A2CDB" w:rsidP="00C21BA1">
      <w:pPr>
        <w:ind w:right="-1050" w:hanging="720"/>
        <w:jc w:val="both"/>
        <w:rPr>
          <w:b/>
          <w:bCs/>
          <w:sz w:val="22"/>
          <w:szCs w:val="22"/>
        </w:rPr>
      </w:pPr>
      <w:r w:rsidRPr="00E00E22">
        <w:rPr>
          <w:b/>
          <w:bCs/>
          <w:sz w:val="22"/>
          <w:szCs w:val="22"/>
        </w:rPr>
        <w:t xml:space="preserve">5. </w:t>
      </w:r>
      <w:r w:rsidR="00C21BA1" w:rsidRPr="00E00E22">
        <w:rPr>
          <w:b/>
          <w:bCs/>
          <w:sz w:val="22"/>
          <w:szCs w:val="22"/>
        </w:rPr>
        <w:tab/>
      </w:r>
      <w:r w:rsidRPr="00E00E22">
        <w:rPr>
          <w:b/>
          <w:bCs/>
          <w:sz w:val="22"/>
          <w:szCs w:val="22"/>
        </w:rPr>
        <w:t xml:space="preserve">How many referrals were received from each of the referral routes (listed in the Excel document) over the last four financial years (2017/2018, 2018/2019, 2019/2020, 2020/2021)? Please provide data as a number, rather than a percentage. </w:t>
      </w:r>
    </w:p>
    <w:p w14:paraId="1CBAF656" w14:textId="4B88F551" w:rsidR="00C21BA1" w:rsidRDefault="00C21BA1" w:rsidP="00C21BA1">
      <w:pPr>
        <w:ind w:right="-1050" w:hanging="720"/>
        <w:jc w:val="both"/>
        <w:rPr>
          <w:sz w:val="22"/>
          <w:szCs w:val="22"/>
        </w:rPr>
      </w:pPr>
    </w:p>
    <w:p w14:paraId="24365B85" w14:textId="5A422942" w:rsidR="00B8217D" w:rsidRPr="008A2CDB" w:rsidRDefault="00E00E22" w:rsidP="00C21BA1">
      <w:pPr>
        <w:ind w:right="-1050" w:hanging="720"/>
        <w:jc w:val="both"/>
        <w:rPr>
          <w:sz w:val="22"/>
          <w:szCs w:val="22"/>
        </w:rPr>
      </w:pPr>
      <w:r>
        <w:rPr>
          <w:sz w:val="22"/>
          <w:szCs w:val="22"/>
        </w:rPr>
        <w:tab/>
        <w:t>Please see attached spreadsheet under Referral Source tab.</w:t>
      </w:r>
      <w:r w:rsidR="00B8217D">
        <w:rPr>
          <w:sz w:val="22"/>
          <w:szCs w:val="22"/>
        </w:rPr>
        <w:t xml:space="preserve">  </w:t>
      </w:r>
      <w:r w:rsidR="00B8217D" w:rsidRPr="00B8217D">
        <w:rPr>
          <w:sz w:val="22"/>
          <w:szCs w:val="22"/>
        </w:rPr>
        <w:t xml:space="preserve">Due to the small numbers of some </w:t>
      </w:r>
      <w:r w:rsidR="00B8217D">
        <w:rPr>
          <w:sz w:val="22"/>
          <w:szCs w:val="22"/>
        </w:rPr>
        <w:t xml:space="preserve">referrals </w:t>
      </w:r>
      <w:proofErr w:type="gramStart"/>
      <w:r w:rsidR="00B8217D">
        <w:rPr>
          <w:sz w:val="22"/>
          <w:szCs w:val="22"/>
        </w:rPr>
        <w:t>sources</w:t>
      </w:r>
      <w:proofErr w:type="gramEnd"/>
      <w:r w:rsidR="00B8217D">
        <w:rPr>
          <w:sz w:val="22"/>
          <w:szCs w:val="22"/>
        </w:rPr>
        <w:t xml:space="preserve"> </w:t>
      </w:r>
      <w:r w:rsidR="00B8217D" w:rsidRPr="00B8217D">
        <w:rPr>
          <w:sz w:val="22"/>
          <w:szCs w:val="22"/>
        </w:rPr>
        <w:t>we have applied Exemption Section 40(2). This is because entries of 5 or less are considered sufficiently small enough to be potentially identifiable data.   On this basis, this information is exempt from the duty to publish.</w:t>
      </w:r>
    </w:p>
    <w:p w14:paraId="642A7099" w14:textId="77777777" w:rsidR="00B500CD" w:rsidRDefault="00B500CD" w:rsidP="00D40D6E">
      <w:pPr>
        <w:ind w:left="-720" w:right="-1050"/>
        <w:jc w:val="both"/>
        <w:rPr>
          <w:sz w:val="22"/>
          <w:szCs w:val="22"/>
        </w:rPr>
      </w:pPr>
    </w:p>
    <w:p w14:paraId="4B2E8CA0" w14:textId="77777777" w:rsidR="00B500CD" w:rsidRPr="00D40D6E" w:rsidRDefault="00B500CD" w:rsidP="00D40D6E">
      <w:pPr>
        <w:ind w:left="-720" w:right="-1050"/>
        <w:jc w:val="both"/>
        <w:rPr>
          <w:sz w:val="22"/>
          <w:szCs w:val="22"/>
        </w:rPr>
      </w:pPr>
      <w:r w:rsidRPr="00D40D6E">
        <w:rPr>
          <w:sz w:val="22"/>
          <w:szCs w:val="22"/>
        </w:rPr>
        <w:t>Should you require further clarification, please do not hesitate to contact me.</w:t>
      </w:r>
    </w:p>
    <w:p w14:paraId="53D5B74E" w14:textId="77777777" w:rsidR="00B500CD" w:rsidRPr="00D40D6E" w:rsidRDefault="00B500CD" w:rsidP="00D40D6E">
      <w:pPr>
        <w:ind w:left="-720" w:right="-1050"/>
        <w:jc w:val="both"/>
        <w:rPr>
          <w:sz w:val="22"/>
          <w:szCs w:val="22"/>
        </w:rPr>
      </w:pPr>
    </w:p>
    <w:p w14:paraId="48E61BBA" w14:textId="77777777" w:rsidR="00B500CD" w:rsidRPr="00D40D6E" w:rsidRDefault="00B500CD" w:rsidP="00D40D6E">
      <w:pPr>
        <w:ind w:left="-720" w:right="-1050"/>
        <w:jc w:val="both"/>
        <w:rPr>
          <w:sz w:val="22"/>
          <w:szCs w:val="22"/>
        </w:rPr>
      </w:pPr>
      <w:r w:rsidRPr="00D40D6E">
        <w:rPr>
          <w:sz w:val="22"/>
          <w:szCs w:val="22"/>
        </w:rPr>
        <w:t xml:space="preserve">Please find enclosed an information sheet regarding copyright protection and the Trust’s complaints procedure </w:t>
      </w:r>
      <w:proofErr w:type="gramStart"/>
      <w:r w:rsidRPr="00D40D6E">
        <w:rPr>
          <w:sz w:val="22"/>
          <w:szCs w:val="22"/>
        </w:rPr>
        <w:t>in the event that</w:t>
      </w:r>
      <w:proofErr w:type="gramEnd"/>
      <w:r w:rsidRPr="00D40D6E">
        <w:rPr>
          <w:sz w:val="22"/>
          <w:szCs w:val="22"/>
        </w:rPr>
        <w:t xml:space="preserve"> you are not satisfied with the response.</w:t>
      </w:r>
    </w:p>
    <w:p w14:paraId="3EC29A18" w14:textId="77777777" w:rsidR="00B500CD" w:rsidRPr="00D40D6E" w:rsidRDefault="00B500CD" w:rsidP="00D40D6E">
      <w:pPr>
        <w:ind w:left="-720" w:right="-1050"/>
        <w:rPr>
          <w:sz w:val="22"/>
          <w:szCs w:val="22"/>
        </w:rPr>
      </w:pPr>
    </w:p>
    <w:p w14:paraId="4A9E574C" w14:textId="77777777" w:rsidR="00B500CD" w:rsidRPr="00D40D6E" w:rsidRDefault="00B500CD" w:rsidP="00D40D6E">
      <w:pPr>
        <w:ind w:left="-720" w:right="-1050"/>
        <w:rPr>
          <w:sz w:val="22"/>
          <w:szCs w:val="22"/>
        </w:rPr>
      </w:pPr>
      <w:r w:rsidRPr="00D40D6E">
        <w:rPr>
          <w:sz w:val="22"/>
          <w:szCs w:val="22"/>
        </w:rPr>
        <w:t>Yours sincerely</w:t>
      </w:r>
    </w:p>
    <w:p w14:paraId="3787CA83" w14:textId="77777777" w:rsidR="00B500CD" w:rsidRPr="00D40D6E" w:rsidRDefault="00B500CD" w:rsidP="00D40D6E">
      <w:pPr>
        <w:ind w:left="-720" w:right="-1050"/>
        <w:rPr>
          <w:sz w:val="22"/>
          <w:szCs w:val="22"/>
        </w:rPr>
      </w:pPr>
    </w:p>
    <w:p w14:paraId="6F70DD80" w14:textId="77777777" w:rsidR="00B500CD" w:rsidRPr="00D40D6E" w:rsidRDefault="00B500CD" w:rsidP="00D40D6E">
      <w:pPr>
        <w:ind w:left="-720" w:right="-1050"/>
        <w:rPr>
          <w:rFonts w:ascii="Bradley Hand ITC" w:hAnsi="Bradley Hand ITC"/>
          <w:b/>
          <w:color w:val="1F497D"/>
          <w:sz w:val="36"/>
          <w:szCs w:val="36"/>
        </w:rPr>
      </w:pPr>
      <w:r w:rsidRPr="00D40D6E">
        <w:rPr>
          <w:rFonts w:ascii="Bradley Hand ITC" w:hAnsi="Bradley Hand ITC"/>
          <w:b/>
          <w:color w:val="1F497D"/>
          <w:sz w:val="36"/>
          <w:szCs w:val="36"/>
        </w:rPr>
        <w:t>Sue Smith</w:t>
      </w:r>
    </w:p>
    <w:p w14:paraId="57EE7681" w14:textId="77777777" w:rsidR="00B500CD" w:rsidRPr="00D40D6E" w:rsidRDefault="00B500CD" w:rsidP="00D40D6E">
      <w:pPr>
        <w:ind w:left="-720" w:right="-1050"/>
        <w:rPr>
          <w:b/>
          <w:sz w:val="22"/>
          <w:szCs w:val="22"/>
        </w:rPr>
      </w:pPr>
    </w:p>
    <w:p w14:paraId="72450834" w14:textId="77777777" w:rsidR="00B500CD" w:rsidRPr="00D40D6E" w:rsidRDefault="00B500CD" w:rsidP="00D40D6E">
      <w:pPr>
        <w:ind w:left="-720" w:right="-1050"/>
        <w:rPr>
          <w:b/>
          <w:sz w:val="22"/>
          <w:szCs w:val="22"/>
        </w:rPr>
      </w:pPr>
      <w:r w:rsidRPr="00D40D6E">
        <w:rPr>
          <w:b/>
          <w:sz w:val="22"/>
          <w:szCs w:val="22"/>
        </w:rPr>
        <w:t>Sue Smith</w:t>
      </w:r>
    </w:p>
    <w:p w14:paraId="5D58AED2" w14:textId="77777777" w:rsidR="00B500CD" w:rsidRPr="00D40D6E" w:rsidRDefault="00B500CD" w:rsidP="00D40D6E">
      <w:pPr>
        <w:ind w:left="-720" w:right="-1050"/>
        <w:rPr>
          <w:b/>
          <w:sz w:val="22"/>
          <w:szCs w:val="22"/>
        </w:rPr>
      </w:pPr>
      <w:r w:rsidRPr="00D40D6E">
        <w:rPr>
          <w:b/>
          <w:sz w:val="22"/>
          <w:szCs w:val="22"/>
        </w:rPr>
        <w:t>Information Rights Officer</w:t>
      </w:r>
    </w:p>
    <w:p w14:paraId="2E3798EA" w14:textId="77777777" w:rsidR="00B500CD" w:rsidRPr="00D40D6E" w:rsidRDefault="00B500CD" w:rsidP="00D40D6E">
      <w:pPr>
        <w:ind w:left="-720" w:right="-1050"/>
        <w:rPr>
          <w:b/>
          <w:sz w:val="22"/>
          <w:szCs w:val="22"/>
        </w:rPr>
      </w:pPr>
    </w:p>
    <w:p w14:paraId="25F20EB1" w14:textId="77777777" w:rsidR="00B500CD" w:rsidRPr="00D40D6E" w:rsidRDefault="00B500CD" w:rsidP="00D40D6E">
      <w:pPr>
        <w:ind w:left="-720" w:right="-1050"/>
        <w:rPr>
          <w:sz w:val="18"/>
          <w:szCs w:val="18"/>
        </w:rPr>
      </w:pPr>
      <w:r w:rsidRPr="00D40D6E">
        <w:rPr>
          <w:sz w:val="18"/>
          <w:szCs w:val="18"/>
        </w:rPr>
        <w:t>Enc: Copyright Protection and Complaints Procedure Information Leaflet.</w:t>
      </w:r>
    </w:p>
    <w:p w14:paraId="522A734B" w14:textId="77777777" w:rsidR="00B500CD" w:rsidRPr="00D40D6E" w:rsidRDefault="00B500CD" w:rsidP="00D40D6E">
      <w:pPr>
        <w:ind w:left="-720" w:right="-1050"/>
        <w:rPr>
          <w:sz w:val="18"/>
          <w:szCs w:val="18"/>
        </w:rPr>
      </w:pPr>
    </w:p>
    <w:p w14:paraId="4195D9AA" w14:textId="77777777" w:rsidR="00B500CD" w:rsidRPr="00D40D6E" w:rsidRDefault="00B500CD" w:rsidP="00D40D6E">
      <w:pPr>
        <w:ind w:left="-720" w:right="-1050"/>
        <w:rPr>
          <w:sz w:val="18"/>
          <w:szCs w:val="18"/>
        </w:rPr>
      </w:pPr>
      <w:r w:rsidRPr="00D40D6E">
        <w:rPr>
          <w:sz w:val="18"/>
          <w:szCs w:val="18"/>
        </w:rPr>
        <w:t xml:space="preserve">If you would like to complete a short survey in relation to your Freedom of Information request please scan the QR code below or click </w:t>
      </w:r>
      <w:hyperlink r:id="rId7" w:history="1">
        <w:r w:rsidRPr="00D40D6E">
          <w:rPr>
            <w:color w:val="0000FF"/>
            <w:sz w:val="18"/>
            <w:szCs w:val="18"/>
            <w:u w:val="single"/>
          </w:rPr>
          <w:t>here</w:t>
        </w:r>
      </w:hyperlink>
      <w:r w:rsidRPr="00D40D6E">
        <w:rPr>
          <w:sz w:val="18"/>
          <w:szCs w:val="18"/>
        </w:rPr>
        <w:t>.</w:t>
      </w:r>
    </w:p>
    <w:p w14:paraId="2CCC2B4C" w14:textId="77777777" w:rsidR="00B500CD" w:rsidRDefault="00B500CD" w:rsidP="00D40D6E">
      <w:pPr>
        <w:ind w:left="-720" w:right="-1050"/>
        <w:rPr>
          <w:sz w:val="22"/>
          <w:szCs w:val="22"/>
        </w:rPr>
        <w:sectPr w:rsidR="00B500CD" w:rsidSect="00B500CD">
          <w:headerReference w:type="first" r:id="rId8"/>
          <w:footerReference w:type="first" r:id="rId9"/>
          <w:pgSz w:w="11906" w:h="16838"/>
          <w:pgMar w:top="1440" w:right="1800" w:bottom="1560" w:left="1800" w:header="708" w:footer="145" w:gutter="0"/>
          <w:pgNumType w:start="1"/>
          <w:cols w:space="708"/>
          <w:titlePg/>
          <w:docGrid w:linePitch="360"/>
        </w:sectPr>
      </w:pPr>
      <w:r>
        <w:rPr>
          <w:noProof/>
          <w:sz w:val="22"/>
          <w:szCs w:val="22"/>
        </w:rPr>
        <w:drawing>
          <wp:inline distT="0" distB="0" distL="0" distR="0" wp14:anchorId="05274612" wp14:editId="4EB7D5E3">
            <wp:extent cx="838200" cy="838200"/>
            <wp:effectExtent l="0" t="0" r="0" b="0"/>
            <wp:docPr id="2" name="Picture 2" descr="Simon QR co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on QR cod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2FA5C299" w14:textId="77777777" w:rsidR="00B500CD" w:rsidRPr="004D583E" w:rsidRDefault="00B500CD" w:rsidP="00D40D6E">
      <w:pPr>
        <w:ind w:left="-720" w:right="-1050"/>
        <w:rPr>
          <w:sz w:val="22"/>
          <w:szCs w:val="22"/>
        </w:rPr>
      </w:pPr>
    </w:p>
    <w:sectPr w:rsidR="00B500CD" w:rsidRPr="004D583E" w:rsidSect="00B500CD">
      <w:headerReference w:type="first" r:id="rId11"/>
      <w:footerReference w:type="first" r:id="rId12"/>
      <w:type w:val="continuous"/>
      <w:pgSz w:w="11906" w:h="16838"/>
      <w:pgMar w:top="1440" w:right="1800" w:bottom="1560" w:left="1800" w:header="708"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F0D26" w14:textId="77777777" w:rsidR="00B06020" w:rsidRDefault="00B06020">
      <w:r>
        <w:separator/>
      </w:r>
    </w:p>
  </w:endnote>
  <w:endnote w:type="continuationSeparator" w:id="0">
    <w:p w14:paraId="41CFD1E7" w14:textId="77777777" w:rsidR="00B06020" w:rsidRDefault="00B0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D8075" w14:textId="77777777" w:rsidR="00B500CD" w:rsidRDefault="00B500CD">
    <w:pPr>
      <w:pStyle w:val="Footer"/>
    </w:pPr>
    <w:r>
      <w:rPr>
        <w:noProof/>
      </w:rPr>
      <w:drawing>
        <wp:anchor distT="0" distB="0" distL="114300" distR="114300" simplePos="0" relativeHeight="251667456" behindDoc="1" locked="0" layoutInCell="1" allowOverlap="1" wp14:anchorId="2B6EEE9D" wp14:editId="59C4D7EC">
          <wp:simplePos x="0" y="0"/>
          <wp:positionH relativeFrom="column">
            <wp:posOffset>-1043305</wp:posOffset>
          </wp:positionH>
          <wp:positionV relativeFrom="paragraph">
            <wp:posOffset>-828040</wp:posOffset>
          </wp:positionV>
          <wp:extent cx="7374255" cy="1026795"/>
          <wp:effectExtent l="0" t="0" r="0" b="1905"/>
          <wp:wrapNone/>
          <wp:docPr id="3" name="Picture 3" descr="Values A4 lett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lues A4 lett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4255"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6F9C5F3C" wp14:editId="5CFE6D37">
          <wp:simplePos x="0" y="0"/>
          <wp:positionH relativeFrom="column">
            <wp:posOffset>84455</wp:posOffset>
          </wp:positionH>
          <wp:positionV relativeFrom="paragraph">
            <wp:posOffset>9535795</wp:posOffset>
          </wp:positionV>
          <wp:extent cx="7374255" cy="1026795"/>
          <wp:effectExtent l="0" t="0" r="0" b="1905"/>
          <wp:wrapNone/>
          <wp:docPr id="8" name="Picture 8" descr="Values A4 lett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lues A4 lett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4255"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27B0D0E4" wp14:editId="454A829C">
          <wp:simplePos x="0" y="0"/>
          <wp:positionH relativeFrom="column">
            <wp:posOffset>84455</wp:posOffset>
          </wp:positionH>
          <wp:positionV relativeFrom="paragraph">
            <wp:posOffset>133350</wp:posOffset>
          </wp:positionV>
          <wp:extent cx="7374255" cy="1106805"/>
          <wp:effectExtent l="0" t="0" r="0" b="0"/>
          <wp:wrapNone/>
          <wp:docPr id="9" name="Picture 9" descr="Herts A4 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ts A4 letter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7425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80068" w14:textId="77777777" w:rsidR="004A39CD" w:rsidRDefault="006B4E75">
    <w:pPr>
      <w:pStyle w:val="Footer"/>
    </w:pPr>
    <w:r>
      <w:rPr>
        <w:noProof/>
      </w:rPr>
      <w:drawing>
        <wp:anchor distT="0" distB="0" distL="114300" distR="114300" simplePos="0" relativeHeight="251662336" behindDoc="1" locked="0" layoutInCell="1" allowOverlap="1" wp14:anchorId="66E13A12" wp14:editId="697DBB60">
          <wp:simplePos x="0" y="0"/>
          <wp:positionH relativeFrom="column">
            <wp:posOffset>-1043305</wp:posOffset>
          </wp:positionH>
          <wp:positionV relativeFrom="paragraph">
            <wp:posOffset>-828040</wp:posOffset>
          </wp:positionV>
          <wp:extent cx="7374255" cy="1026795"/>
          <wp:effectExtent l="0" t="0" r="0" b="1905"/>
          <wp:wrapNone/>
          <wp:docPr id="7" name="Picture 7" descr="Values A4 lett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lues A4 lett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4255"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78A2EDD" wp14:editId="2B3497B9">
          <wp:simplePos x="0" y="0"/>
          <wp:positionH relativeFrom="column">
            <wp:posOffset>84455</wp:posOffset>
          </wp:positionH>
          <wp:positionV relativeFrom="paragraph">
            <wp:posOffset>9535795</wp:posOffset>
          </wp:positionV>
          <wp:extent cx="7374255" cy="1026795"/>
          <wp:effectExtent l="0" t="0" r="0" b="1905"/>
          <wp:wrapNone/>
          <wp:docPr id="5" name="Picture 5" descr="Values A4 lett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lues A4 lett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4255"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BAD59F8" wp14:editId="646136B0">
          <wp:simplePos x="0" y="0"/>
          <wp:positionH relativeFrom="column">
            <wp:posOffset>84455</wp:posOffset>
          </wp:positionH>
          <wp:positionV relativeFrom="paragraph">
            <wp:posOffset>133350</wp:posOffset>
          </wp:positionV>
          <wp:extent cx="7374255" cy="1106805"/>
          <wp:effectExtent l="0" t="0" r="0" b="0"/>
          <wp:wrapNone/>
          <wp:docPr id="4" name="Picture 4" descr="Herts A4 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ts A4 letter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7425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CABE3" w14:textId="77777777" w:rsidR="00B06020" w:rsidRDefault="00B06020">
      <w:r>
        <w:separator/>
      </w:r>
    </w:p>
  </w:footnote>
  <w:footnote w:type="continuationSeparator" w:id="0">
    <w:p w14:paraId="527C3738" w14:textId="77777777" w:rsidR="00B06020" w:rsidRDefault="00B06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FB2D3" w14:textId="77777777" w:rsidR="00B500CD" w:rsidRDefault="00B500CD">
    <w:pPr>
      <w:pStyle w:val="Header"/>
    </w:pPr>
    <w:r>
      <w:rPr>
        <w:noProof/>
      </w:rPr>
      <w:drawing>
        <wp:anchor distT="0" distB="0" distL="114300" distR="114300" simplePos="0" relativeHeight="251666432" behindDoc="1" locked="0" layoutInCell="1" allowOverlap="1" wp14:anchorId="39FCD163" wp14:editId="32F99251">
          <wp:simplePos x="0" y="0"/>
          <wp:positionH relativeFrom="column">
            <wp:posOffset>-1043305</wp:posOffset>
          </wp:positionH>
          <wp:positionV relativeFrom="paragraph">
            <wp:posOffset>-323850</wp:posOffset>
          </wp:positionV>
          <wp:extent cx="7374255" cy="1106805"/>
          <wp:effectExtent l="0" t="0" r="0" b="0"/>
          <wp:wrapNone/>
          <wp:docPr id="1" name="Picture 1" descr="Herts A4 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rts A4 letter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425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44A41" w14:textId="77777777" w:rsidR="004A39CD" w:rsidRDefault="006B4E75">
    <w:pPr>
      <w:pStyle w:val="Header"/>
    </w:pPr>
    <w:r>
      <w:rPr>
        <w:noProof/>
      </w:rPr>
      <w:drawing>
        <wp:anchor distT="0" distB="0" distL="114300" distR="114300" simplePos="0" relativeHeight="251661312" behindDoc="1" locked="0" layoutInCell="1" allowOverlap="1" wp14:anchorId="568174F6" wp14:editId="3F70D67C">
          <wp:simplePos x="0" y="0"/>
          <wp:positionH relativeFrom="column">
            <wp:posOffset>-1043305</wp:posOffset>
          </wp:positionH>
          <wp:positionV relativeFrom="paragraph">
            <wp:posOffset>-323850</wp:posOffset>
          </wp:positionV>
          <wp:extent cx="7374255" cy="1106805"/>
          <wp:effectExtent l="0" t="0" r="0" b="0"/>
          <wp:wrapNone/>
          <wp:docPr id="6" name="Picture 6" descr="Herts A4 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rts A4 letter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425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BD4"/>
    <w:rsid w:val="004A39CD"/>
    <w:rsid w:val="004D583E"/>
    <w:rsid w:val="00526BE2"/>
    <w:rsid w:val="005F72A2"/>
    <w:rsid w:val="00673D04"/>
    <w:rsid w:val="006B4E75"/>
    <w:rsid w:val="007B0222"/>
    <w:rsid w:val="007E0BD4"/>
    <w:rsid w:val="00840F4D"/>
    <w:rsid w:val="008855F4"/>
    <w:rsid w:val="008A2CDB"/>
    <w:rsid w:val="00947F71"/>
    <w:rsid w:val="00985226"/>
    <w:rsid w:val="00AD110C"/>
    <w:rsid w:val="00B06020"/>
    <w:rsid w:val="00B4638C"/>
    <w:rsid w:val="00B500CD"/>
    <w:rsid w:val="00B8217D"/>
    <w:rsid w:val="00BF4EE9"/>
    <w:rsid w:val="00C21BA1"/>
    <w:rsid w:val="00CC294C"/>
    <w:rsid w:val="00D40D6E"/>
    <w:rsid w:val="00DE6AE9"/>
    <w:rsid w:val="00E00E22"/>
    <w:rsid w:val="00E01143"/>
    <w:rsid w:val="00E44B3A"/>
    <w:rsid w:val="00E61523"/>
    <w:rsid w:val="00E749A4"/>
    <w:rsid w:val="00E82FD9"/>
    <w:rsid w:val="00F7416D"/>
    <w:rsid w:val="00FA6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89CB7F"/>
  <w15:docId w15:val="{568AC4EF-6132-47BC-9C32-AAFF0C58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CD"/>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39CD"/>
    <w:pPr>
      <w:tabs>
        <w:tab w:val="center" w:pos="4153"/>
        <w:tab w:val="right" w:pos="8306"/>
      </w:tabs>
    </w:pPr>
  </w:style>
  <w:style w:type="character" w:customStyle="1" w:styleId="HeaderChar">
    <w:name w:val="Header Char"/>
    <w:basedOn w:val="DefaultParagraphFont"/>
    <w:link w:val="Header"/>
    <w:rsid w:val="004A39CD"/>
    <w:rPr>
      <w:rFonts w:ascii="Arial" w:eastAsia="Times New Roman" w:hAnsi="Arial" w:cs="Arial"/>
      <w:sz w:val="24"/>
      <w:szCs w:val="24"/>
      <w:lang w:eastAsia="en-GB"/>
    </w:rPr>
  </w:style>
  <w:style w:type="paragraph" w:styleId="Footer">
    <w:name w:val="footer"/>
    <w:basedOn w:val="Normal"/>
    <w:link w:val="FooterChar"/>
    <w:rsid w:val="004A39CD"/>
    <w:pPr>
      <w:tabs>
        <w:tab w:val="center" w:pos="4153"/>
        <w:tab w:val="right" w:pos="8306"/>
      </w:tabs>
    </w:pPr>
  </w:style>
  <w:style w:type="character" w:customStyle="1" w:styleId="FooterChar">
    <w:name w:val="Footer Char"/>
    <w:basedOn w:val="DefaultParagraphFont"/>
    <w:link w:val="Footer"/>
    <w:rsid w:val="004A39CD"/>
    <w:rPr>
      <w:rFonts w:ascii="Arial" w:eastAsia="Times New Roman" w:hAnsi="Arial" w:cs="Arial"/>
      <w:sz w:val="24"/>
      <w:szCs w:val="24"/>
      <w:lang w:eastAsia="en-GB"/>
    </w:rPr>
  </w:style>
  <w:style w:type="character" w:styleId="Hyperlink">
    <w:name w:val="Hyperlink"/>
    <w:rsid w:val="004A39CD"/>
    <w:rPr>
      <w:color w:val="0000FF"/>
      <w:u w:val="single"/>
    </w:rPr>
  </w:style>
  <w:style w:type="paragraph" w:styleId="BalloonText">
    <w:name w:val="Balloon Text"/>
    <w:basedOn w:val="Normal"/>
    <w:link w:val="BalloonTextChar"/>
    <w:uiPriority w:val="99"/>
    <w:semiHidden/>
    <w:unhideWhenUsed/>
    <w:rsid w:val="004A39CD"/>
    <w:rPr>
      <w:rFonts w:ascii="Tahoma" w:hAnsi="Tahoma" w:cs="Tahoma"/>
      <w:sz w:val="16"/>
      <w:szCs w:val="16"/>
    </w:rPr>
  </w:style>
  <w:style w:type="character" w:customStyle="1" w:styleId="BalloonTextChar">
    <w:name w:val="Balloon Text Char"/>
    <w:basedOn w:val="DefaultParagraphFont"/>
    <w:link w:val="BalloonText"/>
    <w:uiPriority w:val="99"/>
    <w:semiHidden/>
    <w:rsid w:val="004A39C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928335">
      <w:bodyDiv w:val="1"/>
      <w:marLeft w:val="0"/>
      <w:marRight w:val="0"/>
      <w:marTop w:val="0"/>
      <w:marBottom w:val="0"/>
      <w:divBdr>
        <w:top w:val="none" w:sz="0" w:space="0" w:color="auto"/>
        <w:left w:val="none" w:sz="0" w:space="0" w:color="auto"/>
        <w:bottom w:val="none" w:sz="0" w:space="0" w:color="auto"/>
        <w:right w:val="none" w:sz="0" w:space="0" w:color="auto"/>
      </w:divBdr>
    </w:div>
    <w:div w:id="1111894001">
      <w:bodyDiv w:val="1"/>
      <w:marLeft w:val="0"/>
      <w:marRight w:val="0"/>
      <w:marTop w:val="0"/>
      <w:marBottom w:val="0"/>
      <w:divBdr>
        <w:top w:val="none" w:sz="0" w:space="0" w:color="auto"/>
        <w:left w:val="none" w:sz="0" w:space="0" w:color="auto"/>
        <w:bottom w:val="none" w:sz="0" w:space="0" w:color="auto"/>
        <w:right w:val="none" w:sz="0" w:space="0" w:color="auto"/>
      </w:divBdr>
    </w:div>
    <w:div w:id="178653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cure.membra.co.uk/ExperienceHPFT/s/Survey1.aspx?id=32ab1ea2-c45e-448c-9521-f3bc3e807d45"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pft.foi@nhs.net"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Smith Sue (RWR) Hertfordshire Partnership University FT</cp:lastModifiedBy>
  <cp:revision>3</cp:revision>
  <dcterms:created xsi:type="dcterms:W3CDTF">2021-10-06T08:25:00Z</dcterms:created>
  <dcterms:modified xsi:type="dcterms:W3CDTF">2021-10-06T08:25:00Z</dcterms:modified>
</cp:coreProperties>
</file>